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89057" w14:textId="77777777" w:rsidR="00B8446A" w:rsidRPr="00906D33" w:rsidRDefault="00B8446A" w:rsidP="00906D33">
      <w:pPr>
        <w:pStyle w:val="Titolo"/>
        <w:jc w:val="center"/>
        <w:rPr>
          <w:rFonts w:ascii="Helvetica" w:eastAsia="Times New Roman" w:hAnsi="Helvetica" w:cs="Helvetica"/>
          <w:b/>
          <w:bCs/>
          <w:color w:val="333333"/>
          <w:spacing w:val="0"/>
          <w:kern w:val="0"/>
          <w:sz w:val="44"/>
          <w:szCs w:val="44"/>
          <w:lang w:eastAsia="it-IT"/>
        </w:rPr>
      </w:pPr>
      <w:r w:rsidRPr="00906D33">
        <w:rPr>
          <w:rFonts w:ascii="Helvetica" w:eastAsia="Times New Roman" w:hAnsi="Helvetica" w:cs="Helvetica"/>
          <w:b/>
          <w:bCs/>
          <w:color w:val="333333"/>
          <w:spacing w:val="0"/>
          <w:kern w:val="0"/>
          <w:sz w:val="44"/>
          <w:szCs w:val="44"/>
          <w:lang w:eastAsia="it-IT"/>
        </w:rPr>
        <w:t>ANIMATORE DIGITALE E TEAM DIGITALE</w:t>
      </w:r>
    </w:p>
    <w:p w14:paraId="09F0A763" w14:textId="1B3A54CE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PROGRAMMA DEL CORSO (9 CORSI SINGOLI):</w:t>
      </w:r>
    </w:p>
    <w:p w14:paraId="70523DE1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Aula Animatore digitale e team digitale</w:t>
      </w:r>
    </w:p>
    <w:p w14:paraId="1E1CD46E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1. </w:t>
      </w: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Coding 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(10 ore)</w:t>
      </w:r>
    </w:p>
    <w:p w14:paraId="530E44D2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Introduzione al corso e suoi obiettivi</w:t>
      </w:r>
    </w:p>
    <w:p w14:paraId="6573035B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Il pensiero computazionale ed attività corrispondenti</w:t>
      </w:r>
    </w:p>
    <w:p w14:paraId="08549673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 metodologia e gli strumenti</w:t>
      </w:r>
    </w:p>
    <w:p w14:paraId="301C6BD5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Il disegno e la storyboard</w:t>
      </w:r>
    </w:p>
    <w:p w14:paraId="4D618ABE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Il suono e le emozioni</w:t>
      </w:r>
    </w:p>
    <w:p w14:paraId="321475FD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Il racconto (storytelling)</w:t>
      </w:r>
    </w:p>
    <w:p w14:paraId="55FF3204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 programmazione</w:t>
      </w:r>
    </w:p>
    <w:p w14:paraId="3A2EABC1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Progettazione, organizzazione e valutazione di azioni interculturali</w:t>
      </w:r>
    </w:p>
    <w:p w14:paraId="2B7FDEF6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Elementi di robotica educativa</w:t>
      </w:r>
    </w:p>
    <w:p w14:paraId="639940A8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Tipicità dell’approccio (pensiero computazionale)</w:t>
      </w:r>
    </w:p>
    <w:p w14:paraId="09525D34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Linguaggi (a seconda: Scratch, ScratchJr, Code.org, Python, ...)</w:t>
      </w:r>
    </w:p>
    <w:p w14:paraId="37CE4425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Dispositivi (programmazione di schede come Arduino o Raspberry PI, micro: bit, Lego)</w:t>
      </w:r>
    </w:p>
    <w:p w14:paraId="7F191861" w14:textId="77777777" w:rsidR="00AE3658" w:rsidRPr="00AE3658" w:rsidRDefault="00AE3658" w:rsidP="00AE36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Sensori, trasduttori (a seconda della necessità e della reale disponibilità: presenza, umidità, temperatura, gas ecc) e piattaforme collegate (da Fritzing in poi)</w:t>
      </w:r>
    </w:p>
    <w:p w14:paraId="00C93262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2. </w:t>
      </w: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Didattica Digitale 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(20 ore)</w:t>
      </w:r>
    </w:p>
    <w:p w14:paraId="419E97DE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Il Piano Nazionale Della Scuola Digitale</w:t>
      </w:r>
    </w:p>
    <w:p w14:paraId="7C34F750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Vantaggi e svantaggi della formazione a distanza e cosa serve per svolgerla</w:t>
      </w:r>
    </w:p>
    <w:p w14:paraId="1700B14D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Programmi per la didattica digitale</w:t>
      </w:r>
    </w:p>
    <w:p w14:paraId="109E868E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Cosa cambia in un’aula virtuale</w:t>
      </w:r>
    </w:p>
    <w:p w14:paraId="2C9CB62D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Le regole nell'aula virtuale</w:t>
      </w:r>
    </w:p>
    <w:p w14:paraId="1305A5DB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Progettare una lezione online</w:t>
      </w:r>
    </w:p>
    <w:p w14:paraId="5AB87D4D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Consigli per una lezione in aula virtuale</w:t>
      </w:r>
    </w:p>
    <w:p w14:paraId="72ABDC65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Comunicare in modo efficace</w:t>
      </w:r>
    </w:p>
    <w:p w14:paraId="4632FE56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 chat e le sue tipologie</w:t>
      </w:r>
    </w:p>
    <w:p w14:paraId="2D53F598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Come valutare: le interrogazioni in video chiamata, i test interattivi a distanza, lavorare sulle competenze</w:t>
      </w:r>
    </w:p>
    <w:p w14:paraId="0901A595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Lavorare «in sicurezza» davanti al computer: posizioni e postura</w:t>
      </w:r>
    </w:p>
    <w:p w14:paraId="1F3A050C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Lavorare al computer: i rischi per la salute</w:t>
      </w:r>
    </w:p>
    <w:p w14:paraId="0FE04E84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Google Suite: Classroom e Meet</w:t>
      </w:r>
    </w:p>
    <w:p w14:paraId="2B30D76D" w14:textId="77777777" w:rsidR="00AE3658" w:rsidRPr="00AE3658" w:rsidRDefault="00AE3658" w:rsidP="00AE365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Esempi di didattica digitale applicata alle discipline</w:t>
      </w:r>
    </w:p>
    <w:p w14:paraId="0BC5304A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3. </w:t>
      </w: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Privacy a scuola e nella DDI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(15 ore)</w:t>
      </w:r>
    </w:p>
    <w:p w14:paraId="26DA497F" w14:textId="77777777" w:rsidR="00AE3658" w:rsidRPr="00AE3658" w:rsidRDefault="00AE3658" w:rsidP="00AE36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Aspetti giuridici</w:t>
      </w:r>
    </w:p>
    <w:p w14:paraId="1F4252F9" w14:textId="77777777" w:rsidR="00AE3658" w:rsidRPr="00AE3658" w:rsidRDefault="00AE3658" w:rsidP="00AE36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Aspetti tecnici-organizzativi</w:t>
      </w:r>
    </w:p>
    <w:p w14:paraId="4E75D906" w14:textId="77777777" w:rsidR="00AE3658" w:rsidRPr="00AE3658" w:rsidRDefault="00AE3658" w:rsidP="00AE36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Sicurezza aziendale e Risk management</w:t>
      </w:r>
    </w:p>
    <w:p w14:paraId="1A13885C" w14:textId="77777777" w:rsidR="00AE3658" w:rsidRPr="00AE3658" w:rsidRDefault="00AE3658" w:rsidP="00AE36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Sicurezza informatica e Nuove tecnologie</w:t>
      </w:r>
    </w:p>
    <w:p w14:paraId="7A62E857" w14:textId="77777777" w:rsidR="00AE3658" w:rsidRPr="00AE3658" w:rsidRDefault="00AE3658" w:rsidP="00AE36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ICT e sicurezza informatica</w:t>
      </w:r>
    </w:p>
    <w:p w14:paraId="3F785747" w14:textId="77777777" w:rsidR="00AE3658" w:rsidRPr="00AE3658" w:rsidRDefault="00AE3658" w:rsidP="00AE36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Le misure di sicurezza</w:t>
      </w:r>
    </w:p>
    <w:p w14:paraId="06B91A6F" w14:textId="77777777" w:rsidR="00AE3658" w:rsidRPr="00AE3658" w:rsidRDefault="00AE3658" w:rsidP="00AE36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lastRenderedPageBreak/>
        <w:t>Focus Scuola</w:t>
      </w:r>
    </w:p>
    <w:p w14:paraId="0637CD6C" w14:textId="77777777" w:rsidR="00AE3658" w:rsidRPr="00AE3658" w:rsidRDefault="00AE3658" w:rsidP="00AE36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Il GDPR applicato alla scuola</w:t>
      </w:r>
    </w:p>
    <w:p w14:paraId="25D06B72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4. </w:t>
      </w: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Cyber security e media education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(20 ore)</w:t>
      </w:r>
    </w:p>
    <w:p w14:paraId="47B6CBA1" w14:textId="77777777" w:rsidR="00AE3658" w:rsidRPr="00AE3658" w:rsidRDefault="00AE3658" w:rsidP="00AE365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 scuola nell'era digitale</w:t>
      </w:r>
    </w:p>
    <w:p w14:paraId="4AAEC9D0" w14:textId="77777777" w:rsidR="00AE3658" w:rsidRPr="00AE3658" w:rsidRDefault="00AE3658" w:rsidP="00AE365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Cyberbullismo</w:t>
      </w:r>
    </w:p>
    <w:p w14:paraId="2E8100BD" w14:textId="77777777" w:rsidR="00AE3658" w:rsidRPr="00AE3658" w:rsidRDefault="00AE3658" w:rsidP="00AE365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Conoscenze da acquisire per un uso consapevole della Rete e per affrontarne e prevenirne i pericoli</w:t>
      </w:r>
    </w:p>
    <w:p w14:paraId="260613C6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5. </w:t>
      </w: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La cittadinanza digitale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(15 ore)</w:t>
      </w:r>
    </w:p>
    <w:p w14:paraId="523166D9" w14:textId="77777777" w:rsidR="00AE3658" w:rsidRPr="00AE3658" w:rsidRDefault="00AE3658" w:rsidP="00AE36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L'invenzione della cittadinanza. Che cosa significa essere cittadini</w:t>
      </w:r>
    </w:p>
    <w:p w14:paraId="4C437D74" w14:textId="77777777" w:rsidR="00AE3658" w:rsidRPr="00AE3658" w:rsidRDefault="00AE3658" w:rsidP="00AE36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Che cos'è una Costituzione e varie tipologie di carte costituzionali</w:t>
      </w:r>
    </w:p>
    <w:p w14:paraId="5430B730" w14:textId="77777777" w:rsidR="00AE3658" w:rsidRPr="00AE3658" w:rsidRDefault="00AE3658" w:rsidP="00AE36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 cittadinanza digitale</w:t>
      </w:r>
    </w:p>
    <w:p w14:paraId="6BF0836D" w14:textId="77777777" w:rsidR="00AE3658" w:rsidRPr="00AE3658" w:rsidRDefault="00AE3658" w:rsidP="00AE36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Identità digitale</w:t>
      </w:r>
    </w:p>
    <w:p w14:paraId="04EEE862" w14:textId="77777777" w:rsidR="00AE3658" w:rsidRPr="00AE3658" w:rsidRDefault="00AE3658" w:rsidP="00AE36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Cyberbullismo, media education e cittadinanza digitale</w:t>
      </w:r>
    </w:p>
    <w:p w14:paraId="5C55ADC6" w14:textId="77777777" w:rsidR="00AE3658" w:rsidRPr="00AE3658" w:rsidRDefault="00AE3658" w:rsidP="00AE365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UDA Cittadinanza Digitale - Gioco e imparo con il Coding</w:t>
      </w:r>
    </w:p>
    <w:p w14:paraId="5DF86B48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6. </w:t>
      </w: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Strumenti digitali per l’inclusione di alunni DSA e non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(25 ore)</w:t>
      </w:r>
    </w:p>
    <w:p w14:paraId="1E3887A5" w14:textId="77777777" w:rsidR="00AE3658" w:rsidRPr="00AE3658" w:rsidRDefault="00AE3658" w:rsidP="00AE365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LeggiXme</w:t>
      </w:r>
    </w:p>
    <w:p w14:paraId="79B87A4A" w14:textId="77777777" w:rsidR="00AE3658" w:rsidRPr="00AE3658" w:rsidRDefault="00AE3658" w:rsidP="00AE365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Anastasis - ePico!</w:t>
      </w:r>
    </w:p>
    <w:p w14:paraId="35384F50" w14:textId="77777777" w:rsidR="00AE3658" w:rsidRPr="00AE3658" w:rsidRDefault="00AE3658" w:rsidP="00AE365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MateMitica</w:t>
      </w:r>
    </w:p>
    <w:p w14:paraId="4C476F3A" w14:textId="77777777" w:rsidR="00AE3658" w:rsidRPr="00AE3658" w:rsidRDefault="00AE3658" w:rsidP="00AE365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SuperMappe EVO</w:t>
      </w:r>
    </w:p>
    <w:p w14:paraId="6B82E2A1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7. </w:t>
      </w: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Una panoramica sui social: Facebook, LinkedIn, Instagram e Youtube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(5 ore)</w:t>
      </w:r>
    </w:p>
    <w:p w14:paraId="173D1D2C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Introduzione a Facebook</w:t>
      </w:r>
    </w:p>
    <w:p w14:paraId="1E94DD01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Gli insight</w:t>
      </w:r>
    </w:p>
    <w:p w14:paraId="4FEF35CC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Facebook Ads manager</w:t>
      </w:r>
    </w:p>
    <w:p w14:paraId="26EFA30F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LinkedIn: una guida pratica per privati e aziende</w:t>
      </w:r>
    </w:p>
    <w:p w14:paraId="524F4905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Introduzione allo strumento</w:t>
      </w:r>
    </w:p>
    <w:p w14:paraId="46B12519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Profilo personale</w:t>
      </w:r>
    </w:p>
    <w:p w14:paraId="14E91996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Pagina aziendale</w:t>
      </w:r>
    </w:p>
    <w:p w14:paraId="4D873960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Instagram: uno strumento valido per dare visibilità alla tua impresa</w:t>
      </w:r>
    </w:p>
    <w:p w14:paraId="57B10651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Alla scoperta di Instagram: piccola introduzione</w:t>
      </w:r>
    </w:p>
    <w:p w14:paraId="3D4C4797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Lavorare su Instagram: istruzioni per l’uso</w:t>
      </w:r>
    </w:p>
    <w:p w14:paraId="3263307E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Social Marketing - Come creare e gestire un canale Youtube</w:t>
      </w:r>
    </w:p>
    <w:p w14:paraId="224813F0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Introduzione alla scoperta di YouTube</w:t>
      </w:r>
    </w:p>
    <w:p w14:paraId="4231A093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Come creare un canale Youtube</w:t>
      </w:r>
    </w:p>
    <w:p w14:paraId="04E9FEB3" w14:textId="77777777" w:rsidR="00AE3658" w:rsidRPr="00AE3658" w:rsidRDefault="00AE3658" w:rsidP="00AE36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Youtubestudio</w:t>
      </w:r>
    </w:p>
    <w:p w14:paraId="1FDCBD98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8. </w:t>
      </w: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Google Workspace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(20 ore)</w:t>
      </w:r>
    </w:p>
    <w:p w14:paraId="72623C45" w14:textId="77777777" w:rsidR="00AE3658" w:rsidRPr="00AE3658" w:rsidRDefault="00AE3658" w:rsidP="00AE36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Google Presentazioni</w:t>
      </w:r>
    </w:p>
    <w:p w14:paraId="3DAF0AEB" w14:textId="77777777" w:rsidR="00AE3658" w:rsidRPr="00AE3658" w:rsidRDefault="00AE3658" w:rsidP="00AE36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Gmail</w:t>
      </w:r>
    </w:p>
    <w:p w14:paraId="7F42A9EA" w14:textId="77777777" w:rsidR="00AE3658" w:rsidRPr="00AE3658" w:rsidRDefault="00AE3658" w:rsidP="00AE36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Google Meet</w:t>
      </w:r>
    </w:p>
    <w:p w14:paraId="3B7D8053" w14:textId="77777777" w:rsidR="00AE3658" w:rsidRPr="00AE3658" w:rsidRDefault="00AE3658" w:rsidP="00AE36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Google Drive</w:t>
      </w:r>
    </w:p>
    <w:p w14:paraId="58B0D5FB" w14:textId="77777777" w:rsidR="00AE3658" w:rsidRPr="00AE3658" w:rsidRDefault="00AE3658" w:rsidP="00AE36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Google Moduli</w:t>
      </w:r>
    </w:p>
    <w:p w14:paraId="130DD242" w14:textId="77777777" w:rsidR="00AE3658" w:rsidRPr="00AE3658" w:rsidRDefault="00AE3658" w:rsidP="00AE36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Calcolatrice, note, file manager, scansione</w:t>
      </w:r>
    </w:p>
    <w:p w14:paraId="1447D9D0" w14:textId="77777777" w:rsidR="00AE3658" w:rsidRPr="00AE3658" w:rsidRDefault="00AE3658" w:rsidP="00AE36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lastRenderedPageBreak/>
        <w:t>Keep</w:t>
      </w:r>
    </w:p>
    <w:p w14:paraId="237BBE01" w14:textId="77777777" w:rsidR="00AE3658" w:rsidRPr="00AE3658" w:rsidRDefault="00AE3658" w:rsidP="00AE36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Youtube e fogli </w:t>
      </w:r>
    </w:p>
    <w:p w14:paraId="5D35041A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9. </w:t>
      </w: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Personale ATA protagonista della transizione digitale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(20 ore)</w:t>
      </w:r>
    </w:p>
    <w:p w14:paraId="55EB4E2F" w14:textId="77777777" w:rsidR="00AE3658" w:rsidRPr="00AE3658" w:rsidRDefault="00000000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hyperlink r:id="rId5" w:tgtFrame="_blank" w:history="1">
        <w:r w:rsidR="00AE3658" w:rsidRPr="00AE3658">
          <w:rPr>
            <w:rFonts w:ascii="Helvetica" w:eastAsia="Times New Roman" w:hAnsi="Helvetica" w:cs="Helvetica"/>
            <w:b/>
            <w:bCs/>
            <w:color w:val="0000FF"/>
            <w:sz w:val="24"/>
            <w:szCs w:val="24"/>
            <w:u w:val="single"/>
            <w:lang w:eastAsia="it-IT"/>
          </w:rPr>
          <w:t>Assistente amministrativo a scuola: compiti, funzioni e responsabilità</w:t>
        </w:r>
      </w:hyperlink>
    </w:p>
    <w:p w14:paraId="3F233AC4" w14:textId="77777777" w:rsidR="00AE3658" w:rsidRPr="00AE3658" w:rsidRDefault="00AE3658" w:rsidP="00AE36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 transizione digitale nella governance della scuola</w:t>
      </w:r>
    </w:p>
    <w:p w14:paraId="459234F0" w14:textId="77777777" w:rsidR="00AE3658" w:rsidRPr="00AE3658" w:rsidRDefault="00AE3658" w:rsidP="00AE36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Le piattaforme e gli strumenti digitali</w:t>
      </w:r>
    </w:p>
    <w:p w14:paraId="1505BCD2" w14:textId="77777777" w:rsidR="00AE3658" w:rsidRPr="00AE3658" w:rsidRDefault="00AE3658" w:rsidP="00AE3658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AE3658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DIGICOMP 2.2</w:t>
      </w: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:</w:t>
      </w:r>
    </w:p>
    <w:p w14:paraId="182991C5" w14:textId="77777777" w:rsidR="00AE3658" w:rsidRPr="00AE3658" w:rsidRDefault="00AE3658" w:rsidP="00AE36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AREA DigCompEdu: 1, 2, 3, 5</w:t>
      </w:r>
    </w:p>
    <w:p w14:paraId="0DC9DF01" w14:textId="77777777" w:rsidR="00AE3658" w:rsidRPr="00AE3658" w:rsidRDefault="00AE3658" w:rsidP="00AE36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LIVELLO IN INGRESSO DigCompEdu: B1</w:t>
      </w:r>
    </w:p>
    <w:p w14:paraId="147CD1D4" w14:textId="2D6A8BCE" w:rsidR="00AE3658" w:rsidRPr="006362FB" w:rsidRDefault="00AE3658" w:rsidP="00AE36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AE3658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LIVELLO IN USCITA DigCompEdu: C1</w:t>
      </w:r>
    </w:p>
    <w:p w14:paraId="670FFF76" w14:textId="7D7A97A4" w:rsidR="00C27306" w:rsidRPr="00341901" w:rsidRDefault="006362FB" w:rsidP="00341901">
      <w:pPr>
        <w:pStyle w:val="Titolo"/>
        <w:jc w:val="both"/>
        <w:rPr>
          <w:rFonts w:ascii="Helvetica" w:eastAsia="Times New Roman" w:hAnsi="Helvetica" w:cs="Helvetica"/>
          <w:b/>
          <w:color w:val="333333"/>
          <w:spacing w:val="0"/>
          <w:kern w:val="0"/>
          <w:sz w:val="44"/>
          <w:szCs w:val="44"/>
          <w:lang w:eastAsia="it-IT"/>
        </w:rPr>
      </w:pPr>
      <w:r w:rsidRPr="00341901">
        <w:rPr>
          <w:rFonts w:ascii="Helvetica" w:eastAsia="Times New Roman" w:hAnsi="Helvetica" w:cs="Helvetica"/>
          <w:b/>
          <w:color w:val="333333"/>
          <w:spacing w:val="0"/>
          <w:kern w:val="0"/>
          <w:sz w:val="44"/>
          <w:szCs w:val="44"/>
          <w:lang w:eastAsia="it-IT"/>
        </w:rPr>
        <w:t>PROGRAMMA DEL CORSO PERSONALE ATA</w:t>
      </w:r>
      <w:r w:rsidR="00C27306" w:rsidRPr="00341901">
        <w:rPr>
          <w:rFonts w:ascii="Helvetica" w:eastAsia="Times New Roman" w:hAnsi="Helvetica" w:cs="Helvetica"/>
          <w:b/>
          <w:color w:val="333333"/>
          <w:spacing w:val="0"/>
          <w:kern w:val="0"/>
          <w:sz w:val="44"/>
          <w:szCs w:val="44"/>
          <w:lang w:eastAsia="it-IT"/>
        </w:rPr>
        <w:t xml:space="preserve"> ASSISTENTE AMMINISTRATIVO A SCUOLA: COMPITI, FUNZIONI E RESPONSABILITÀ</w:t>
      </w:r>
    </w:p>
    <w:p w14:paraId="680F9CFE" w14:textId="77777777" w:rsidR="006362FB" w:rsidRPr="006362FB" w:rsidRDefault="006362FB" w:rsidP="006362FB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1. PARTE GENERALE</w:t>
      </w:r>
    </w:p>
    <w:p w14:paraId="3A06ADF1" w14:textId="379EED25" w:rsidR="006362FB" w:rsidRPr="006362FB" w:rsidRDefault="006362FB" w:rsidP="006362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Il profilo di competenza dell’Assistente Amministrativo ai sensi del CCNL e i profili di responsabilità </w:t>
      </w:r>
    </w:p>
    <w:p w14:paraId="2D4BBF15" w14:textId="77777777" w:rsidR="006362FB" w:rsidRPr="006362FB" w:rsidRDefault="006362FB" w:rsidP="006362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L’organizzazione dell’ufficio di segreteria: la didattica, la contabilità, il personale, il magazzino: ruoli specifici e relazioni reciproche</w:t>
      </w:r>
    </w:p>
    <w:p w14:paraId="4DEE5BE0" w14:textId="77777777" w:rsidR="006362FB" w:rsidRPr="006362FB" w:rsidRDefault="006362FB" w:rsidP="006362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Il ruolo del DSGA e il suo rapporto con gli Assistenti Amministrativi</w:t>
      </w:r>
    </w:p>
    <w:p w14:paraId="4C4772A5" w14:textId="77777777" w:rsidR="006362FB" w:rsidRPr="006362FB" w:rsidRDefault="006362FB" w:rsidP="006362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Le piattaforme e il loro utilizzo (SIDI, ANASCO, ISTAT) , la gestione del protocollo</w:t>
      </w:r>
    </w:p>
    <w:p w14:paraId="6C060EB6" w14:textId="77777777" w:rsidR="006362FB" w:rsidRPr="006362FB" w:rsidRDefault="006362FB" w:rsidP="006362FB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2. L’UFFICIO DEL PERSONALE</w:t>
      </w:r>
    </w:p>
    <w:p w14:paraId="3F6F561A" w14:textId="77777777" w:rsidR="006362FB" w:rsidRPr="006362FB" w:rsidRDefault="006362FB" w:rsidP="006362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 convocazione del personale supplente</w:t>
      </w:r>
    </w:p>
    <w:p w14:paraId="2D46F232" w14:textId="77777777" w:rsidR="006362FB" w:rsidRPr="006362FB" w:rsidRDefault="006362FB" w:rsidP="006362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 gestione dei rapporti di lavoro</w:t>
      </w:r>
    </w:p>
    <w:p w14:paraId="15C63E56" w14:textId="77777777" w:rsidR="006362FB" w:rsidRPr="006362FB" w:rsidRDefault="006362FB" w:rsidP="006362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Le assenze del personale scolastico</w:t>
      </w:r>
    </w:p>
    <w:p w14:paraId="7152185F" w14:textId="77777777" w:rsidR="006362FB" w:rsidRPr="006362FB" w:rsidRDefault="006362FB" w:rsidP="006362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La ricostruzione di carriera del personale scolastico</w:t>
      </w:r>
    </w:p>
    <w:p w14:paraId="757DD803" w14:textId="77777777" w:rsidR="006362FB" w:rsidRPr="006362FB" w:rsidRDefault="006362FB" w:rsidP="006362FB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3. L’UFFICIO DI CONTABILITÀ</w:t>
      </w:r>
    </w:p>
    <w:p w14:paraId="77D4F3AE" w14:textId="77777777" w:rsidR="006362FB" w:rsidRPr="006362FB" w:rsidRDefault="006362FB" w:rsidP="006362F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L’attività negoziale delle Istituzioni scolastiche</w:t>
      </w:r>
    </w:p>
    <w:p w14:paraId="3F955F82" w14:textId="77777777" w:rsidR="006362FB" w:rsidRPr="006362FB" w:rsidRDefault="006362FB" w:rsidP="006362F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Avvio delle procedure di acquisto  </w:t>
      </w:r>
    </w:p>
    <w:p w14:paraId="607DDD75" w14:textId="77777777" w:rsidR="006362FB" w:rsidRPr="006362FB" w:rsidRDefault="006362FB" w:rsidP="006362F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L'inventario dei beni, forniture e pagamento di servizi e forniture</w:t>
      </w:r>
    </w:p>
    <w:p w14:paraId="57A5CC89" w14:textId="77777777" w:rsidR="006362FB" w:rsidRPr="006362FB" w:rsidRDefault="006362FB" w:rsidP="006362FB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4. L’UFFICIO DELLA DIDATTICA</w:t>
      </w:r>
    </w:p>
    <w:p w14:paraId="0EA4875A" w14:textId="77777777" w:rsidR="006362FB" w:rsidRPr="006362FB" w:rsidRDefault="006362FB" w:rsidP="006362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Rapporti con le famiglie; Rapporti con i docenti; Il rapporto con il pubblico</w:t>
      </w:r>
    </w:p>
    <w:p w14:paraId="58E94A88" w14:textId="77777777" w:rsidR="006362FB" w:rsidRPr="006362FB" w:rsidRDefault="006362FB" w:rsidP="006362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Richieste e invii dei fascicoli personali; Richieste e trasmissione dei nulla-osta; Gestione delle iscrizioni; Gestione della mensa, del tempo scuola</w:t>
      </w:r>
    </w:p>
    <w:p w14:paraId="7C8E83F7" w14:textId="77777777" w:rsidR="0005699F" w:rsidRDefault="0005699F" w:rsidP="006362FB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</w:pPr>
    </w:p>
    <w:p w14:paraId="08DD1E26" w14:textId="66FC6A7F" w:rsidR="006362FB" w:rsidRPr="006362FB" w:rsidRDefault="006362FB" w:rsidP="006362FB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6362F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lastRenderedPageBreak/>
        <w:t>DIGICOMP 2.2</w:t>
      </w: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:</w:t>
      </w:r>
    </w:p>
    <w:p w14:paraId="25DA4A02" w14:textId="77777777" w:rsidR="006362FB" w:rsidRPr="006362FB" w:rsidRDefault="006362FB" w:rsidP="006362F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AREA DigCompEdu: 1</w:t>
      </w:r>
    </w:p>
    <w:p w14:paraId="4255FD07" w14:textId="77777777" w:rsidR="006362FB" w:rsidRPr="006362FB" w:rsidRDefault="006362FB" w:rsidP="006362F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LIVELLO IN INGRESSO DigCompEdu: A1</w:t>
      </w:r>
    </w:p>
    <w:p w14:paraId="6B822949" w14:textId="64455E93" w:rsidR="006362FB" w:rsidRPr="006362FB" w:rsidRDefault="006362FB" w:rsidP="004C497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6362FB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LIVELLO IN USCITA DigCompEdu: A2</w:t>
      </w:r>
    </w:p>
    <w:sectPr w:rsidR="006362FB" w:rsidRPr="006362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5F00"/>
    <w:multiLevelType w:val="multilevel"/>
    <w:tmpl w:val="B08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14864"/>
    <w:multiLevelType w:val="multilevel"/>
    <w:tmpl w:val="CC70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5110D"/>
    <w:multiLevelType w:val="multilevel"/>
    <w:tmpl w:val="C9EE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840C34"/>
    <w:multiLevelType w:val="multilevel"/>
    <w:tmpl w:val="D3EA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B0932"/>
    <w:multiLevelType w:val="multilevel"/>
    <w:tmpl w:val="D870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8001B7"/>
    <w:multiLevelType w:val="multilevel"/>
    <w:tmpl w:val="EA509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957EB"/>
    <w:multiLevelType w:val="multilevel"/>
    <w:tmpl w:val="18D6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FD5D91"/>
    <w:multiLevelType w:val="multilevel"/>
    <w:tmpl w:val="A47C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FB51C6"/>
    <w:multiLevelType w:val="multilevel"/>
    <w:tmpl w:val="AA7E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4C5893"/>
    <w:multiLevelType w:val="multilevel"/>
    <w:tmpl w:val="9DD0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BD52C0"/>
    <w:multiLevelType w:val="multilevel"/>
    <w:tmpl w:val="C6E0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C342EF"/>
    <w:multiLevelType w:val="multilevel"/>
    <w:tmpl w:val="053C1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F31509"/>
    <w:multiLevelType w:val="multilevel"/>
    <w:tmpl w:val="5022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091214"/>
    <w:multiLevelType w:val="multilevel"/>
    <w:tmpl w:val="9E52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620756"/>
    <w:multiLevelType w:val="multilevel"/>
    <w:tmpl w:val="2D58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154931">
    <w:abstractNumId w:val="8"/>
  </w:num>
  <w:num w:numId="2" w16cid:durableId="560558704">
    <w:abstractNumId w:val="1"/>
  </w:num>
  <w:num w:numId="3" w16cid:durableId="1843354486">
    <w:abstractNumId w:val="3"/>
  </w:num>
  <w:num w:numId="4" w16cid:durableId="1584798618">
    <w:abstractNumId w:val="0"/>
  </w:num>
  <w:num w:numId="5" w16cid:durableId="414784773">
    <w:abstractNumId w:val="11"/>
  </w:num>
  <w:num w:numId="6" w16cid:durableId="1819152893">
    <w:abstractNumId w:val="4"/>
  </w:num>
  <w:num w:numId="7" w16cid:durableId="929194902">
    <w:abstractNumId w:val="5"/>
  </w:num>
  <w:num w:numId="8" w16cid:durableId="320738520">
    <w:abstractNumId w:val="12"/>
  </w:num>
  <w:num w:numId="9" w16cid:durableId="1578053487">
    <w:abstractNumId w:val="14"/>
  </w:num>
  <w:num w:numId="10" w16cid:durableId="104082890">
    <w:abstractNumId w:val="7"/>
  </w:num>
  <w:num w:numId="11" w16cid:durableId="211040609">
    <w:abstractNumId w:val="6"/>
  </w:num>
  <w:num w:numId="12" w16cid:durableId="929044303">
    <w:abstractNumId w:val="13"/>
  </w:num>
  <w:num w:numId="13" w16cid:durableId="850097679">
    <w:abstractNumId w:val="9"/>
  </w:num>
  <w:num w:numId="14" w16cid:durableId="1900361700">
    <w:abstractNumId w:val="2"/>
  </w:num>
  <w:num w:numId="15" w16cid:durableId="559095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EC"/>
    <w:rsid w:val="0005699F"/>
    <w:rsid w:val="002A2F9E"/>
    <w:rsid w:val="00341901"/>
    <w:rsid w:val="004276F6"/>
    <w:rsid w:val="005F51EC"/>
    <w:rsid w:val="006362FB"/>
    <w:rsid w:val="00906D33"/>
    <w:rsid w:val="00AE3658"/>
    <w:rsid w:val="00B8446A"/>
    <w:rsid w:val="00C27306"/>
    <w:rsid w:val="00C8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6A2138"/>
  <w15:chartTrackingRefBased/>
  <w15:docId w15:val="{F94CCE3D-BBFD-4CE3-B4A2-BC79A4EF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906D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6D3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5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fiedu.it/assistente-amministrativo-a-scuola-compiti-funzioni-e-responsabilit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Carmensita Feltrin</cp:lastModifiedBy>
  <cp:revision>2</cp:revision>
  <dcterms:created xsi:type="dcterms:W3CDTF">2024-01-23T16:46:00Z</dcterms:created>
  <dcterms:modified xsi:type="dcterms:W3CDTF">2024-01-23T16:46:00Z</dcterms:modified>
</cp:coreProperties>
</file>